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6E" w:rsidRPr="00960C00" w:rsidRDefault="0072536E" w:rsidP="0072536E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72536E" w:rsidRPr="00960C00" w:rsidRDefault="00C32A52" w:rsidP="00AD034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P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RSHKRIMI DHE </w:t>
      </w:r>
      <w:r w:rsidR="0072536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SPECIFIKIMET PËR 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PROJEKTIN “FESTIVALI I DRITAVE”, Q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DO T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ORGANIZOHET N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DATAT 28-29 N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NTOR, N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KUAD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R T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FESTIMEVE T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70-VJETORIT T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ÇLIRIMIT T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VENDIT</w:t>
      </w:r>
    </w:p>
    <w:p w:rsidR="00397AF9" w:rsidRPr="00960C00" w:rsidRDefault="00397AF9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"</w:t>
      </w:r>
      <w:r w:rsidRPr="00960C00">
        <w:rPr>
          <w:rFonts w:ascii="Times New Roman" w:hAnsi="Times New Roman" w:cs="Times New Roman"/>
          <w:i/>
          <w:sz w:val="24"/>
          <w:szCs w:val="24"/>
          <w:lang w:val="sq-AL"/>
        </w:rPr>
        <w:t>Festivali i Dritave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 i kushtohet përkujtimit të ngjarjes historike më thelbësore të shek. XX, e cila gjatë Luftës së Dytë Botërore e vendosi Shqipërinë dhe popullin shqiptar, në një radhë me të gjitha vendet e koalicionit ndërkombëtar antifashist që i shpalli luftë koalicionit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fashisto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-nazist</w:t>
      </w:r>
      <w:r w:rsidR="00850079"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850079" w:rsidRPr="00960C00">
        <w:rPr>
          <w:rFonts w:ascii="Times New Roman" w:hAnsi="Times New Roman" w:cs="Times New Roman"/>
          <w:sz w:val="24"/>
          <w:szCs w:val="24"/>
          <w:lang w:val="sq-AL"/>
        </w:rPr>
        <w:t>Q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ëllimi primar </w:t>
      </w:r>
      <w:r w:rsidR="0085007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i këtij projekti,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është të ruhet e pastër memoria e kombit shqiptar</w:t>
      </w:r>
      <w:r w:rsidR="004F1797">
        <w:rPr>
          <w:rFonts w:ascii="Times New Roman" w:hAnsi="Times New Roman" w:cs="Times New Roman"/>
          <w:sz w:val="24"/>
          <w:szCs w:val="24"/>
          <w:lang w:val="sq-AL"/>
        </w:rPr>
        <w:t>;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të tregohet realisht përpjekja dhe lufta e tij për Çlirimi</w:t>
      </w:r>
      <w:r w:rsidR="004F1797"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e vendit dhe vullnetin e tij, për të qenë një vend i lirë </w:t>
      </w:r>
      <w:r w:rsidR="00AE250D" w:rsidRPr="00960C00">
        <w:rPr>
          <w:rFonts w:ascii="Times New Roman" w:hAnsi="Times New Roman" w:cs="Times New Roman"/>
          <w:sz w:val="24"/>
          <w:szCs w:val="24"/>
          <w:lang w:val="sq-AL"/>
        </w:rPr>
        <w:t>evropian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397AF9" w:rsidRPr="00960C00" w:rsidRDefault="00AD0348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K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jo ngjarje 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do</w:t>
      </w:r>
      <w:r w:rsidR="00A029E9">
        <w:rPr>
          <w:rFonts w:ascii="Times New Roman" w:hAnsi="Times New Roman" w:cs="Times New Roman"/>
          <w:sz w:val="24"/>
          <w:szCs w:val="24"/>
          <w:lang w:val="sq-AL"/>
        </w:rPr>
        <w:t xml:space="preserve"> të përkujtohet p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A029E9">
        <w:rPr>
          <w:rFonts w:ascii="Times New Roman" w:hAnsi="Times New Roman" w:cs="Times New Roman"/>
          <w:sz w:val="24"/>
          <w:szCs w:val="24"/>
          <w:lang w:val="sq-AL"/>
        </w:rPr>
        <w:t>r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arsye historike dhe njohjeje</w:t>
      </w:r>
      <w:r w:rsidR="005A228A" w:rsidRPr="00960C00">
        <w:rPr>
          <w:rFonts w:ascii="Times New Roman" w:hAnsi="Times New Roman" w:cs="Times New Roman"/>
          <w:sz w:val="24"/>
          <w:szCs w:val="24"/>
          <w:lang w:val="sq-AL"/>
        </w:rPr>
        <w:t>,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drejtuar rinisë shqiptare, për tu informuar mbi angazhimin serioz të popullit shqiptar në këtë luftë dhe orientimin e tij në zhvillimet perëndimore. 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O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>rganizimi i saj ballafaqon këtë pjesë të historisë së kombit shqiptar me historitë e kombeve të tjerë që u angazhuan në këtë luftë.</w:t>
      </w:r>
    </w:p>
    <w:p w:rsidR="00A72AEE" w:rsidRPr="00960C00" w:rsidRDefault="00A72AEE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Default="00A72AEE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Ky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projekt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do 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të </w:t>
      </w:r>
      <w:r w:rsidR="00A029E9">
        <w:rPr>
          <w:rFonts w:ascii="Times New Roman" w:hAnsi="Times New Roman" w:cs="Times New Roman"/>
          <w:sz w:val="24"/>
          <w:szCs w:val="24"/>
          <w:lang w:val="sq-AL"/>
        </w:rPr>
        <w:t>zbatohet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në 5 </w:t>
      </w:r>
      <w:r w:rsidR="00A029E9">
        <w:rPr>
          <w:rFonts w:ascii="Times New Roman" w:hAnsi="Times New Roman" w:cs="Times New Roman"/>
          <w:sz w:val="24"/>
          <w:szCs w:val="24"/>
          <w:lang w:val="sq-AL"/>
        </w:rPr>
        <w:t>g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>odina</w:t>
      </w:r>
      <w:r w:rsidR="00A029E9">
        <w:rPr>
          <w:rFonts w:ascii="Times New Roman" w:hAnsi="Times New Roman" w:cs="Times New Roman"/>
          <w:sz w:val="24"/>
          <w:szCs w:val="24"/>
          <w:lang w:val="sq-AL"/>
        </w:rPr>
        <w:t xml:space="preserve"> publike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si më poshtë vijon: </w:t>
      </w:r>
    </w:p>
    <w:p w:rsidR="00A029E9" w:rsidRPr="00960C00" w:rsidRDefault="00A029E9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Pr="00960C00" w:rsidRDefault="00397AF9" w:rsidP="00A72A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Fasada e Universitetit të Tiranës (Politekniku)</w:t>
      </w:r>
    </w:p>
    <w:p w:rsidR="00397AF9" w:rsidRPr="00960C00" w:rsidRDefault="00397AF9" w:rsidP="00A72A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Fasada e Universitetit të Arteve</w:t>
      </w:r>
    </w:p>
    <w:p w:rsidR="00397AF9" w:rsidRPr="00960C00" w:rsidRDefault="00397AF9" w:rsidP="00A72A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Fasada e Kryeministrisë</w:t>
      </w:r>
    </w:p>
    <w:p w:rsidR="00397AF9" w:rsidRPr="00960C00" w:rsidRDefault="00397AF9" w:rsidP="00A72A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Fasada e Kuvendit</w:t>
      </w:r>
    </w:p>
    <w:p w:rsidR="00397AF9" w:rsidRPr="00960C00" w:rsidRDefault="00397AF9" w:rsidP="00A72A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Fasada e Galerisë Kombëtare të Artit</w:t>
      </w:r>
    </w:p>
    <w:p w:rsidR="00A72AEE" w:rsidRPr="00960C00" w:rsidRDefault="00A72AEE" w:rsidP="00A72AEE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E76C10" w:rsidRPr="00E76C10" w:rsidRDefault="00E76C10" w:rsidP="00E76C10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C10">
        <w:rPr>
          <w:rFonts w:ascii="Times New Roman" w:hAnsi="Times New Roman" w:cs="Times New Roman"/>
          <w:sz w:val="24"/>
          <w:szCs w:val="24"/>
          <w:lang w:val="sq-AL"/>
        </w:rPr>
        <w:t>Ky projekt do të realizohet nëpërmjet Sistemit të video</w:t>
      </w:r>
      <w:r>
        <w:rPr>
          <w:rFonts w:ascii="Times New Roman" w:hAnsi="Times New Roman" w:cs="Times New Roman"/>
          <w:sz w:val="24"/>
          <w:szCs w:val="24"/>
          <w:lang w:val="sq-AL"/>
        </w:rPr>
        <w:t>-</w:t>
      </w:r>
      <w:r w:rsidRPr="00E76C10">
        <w:rPr>
          <w:rFonts w:ascii="Times New Roman" w:hAnsi="Times New Roman" w:cs="Times New Roman"/>
          <w:sz w:val="24"/>
          <w:szCs w:val="24"/>
          <w:lang w:val="sq-AL"/>
        </w:rPr>
        <w:t>projeksioneve me video</w:t>
      </w:r>
      <w:r>
        <w:rPr>
          <w:rFonts w:ascii="Times New Roman" w:hAnsi="Times New Roman" w:cs="Times New Roman"/>
          <w:sz w:val="24"/>
          <w:szCs w:val="24"/>
          <w:lang w:val="sq-AL"/>
        </w:rPr>
        <w:t>-</w:t>
      </w:r>
      <w:r w:rsidRPr="00E76C10">
        <w:rPr>
          <w:rFonts w:ascii="Times New Roman" w:hAnsi="Times New Roman" w:cs="Times New Roman"/>
          <w:sz w:val="24"/>
          <w:szCs w:val="24"/>
          <w:lang w:val="sq-AL"/>
        </w:rPr>
        <w:t>projektorë të fuqishëm, enkas për shfaqjen e imazheve video-audio dhe foto në fasadat e godinave qendrore të Bulevardit.</w:t>
      </w:r>
    </w:p>
    <w:p w:rsidR="004F1797" w:rsidRPr="00960C00" w:rsidRDefault="004F1797" w:rsidP="004F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Duke qenë se godina e Korpusit të Universitetit ka shërbyer si godinë e Komandës së Forcave të Armatosura Italiane në Ballkan,  prej andej do të fillojë edhe projeksioni i rezistencës shqiptare në 7 Prill dhe të përfundojë me pamjet nga çlirimi i Tiranës dhe gjithë Shqipërisë në fasadën e Galerisë Kombëtare të Arteve.</w:t>
      </w:r>
    </w:p>
    <w:p w:rsidR="004F1797" w:rsidRPr="00960C00" w:rsidRDefault="004F1797" w:rsidP="004F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1797" w:rsidRDefault="004F1797" w:rsidP="004F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“</w:t>
      </w:r>
      <w:r w:rsidRPr="00E76C10">
        <w:rPr>
          <w:rFonts w:ascii="Times New Roman" w:hAnsi="Times New Roman" w:cs="Times New Roman"/>
          <w:i/>
          <w:sz w:val="24"/>
          <w:szCs w:val="24"/>
          <w:lang w:val="sq-AL"/>
        </w:rPr>
        <w:t>Festivali i Dritave</w:t>
      </w:r>
      <w:r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do të shoqërohet me tinguj të cilët sinkronizohen me lëvizjet e dritave, imazheve dhe efekteve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sonore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. Hera herës do të përdoren edhe projektime video që sjellin një dimension vizual. Do të përzgjidhen këngë apo copëza muzikore,  shqiptare, po edhe ndërkombëtare, që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evokojnë luftën e fitimtareve.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Projekti do të shoqërohet edhe me tekste që sjellin historinë e godinës ku projektohet.</w:t>
      </w:r>
    </w:p>
    <w:p w:rsidR="00E76C10" w:rsidRPr="00960C00" w:rsidRDefault="00E76C10" w:rsidP="004F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Pr="00960C00" w:rsidRDefault="00A72AEE" w:rsidP="00397AF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I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>mazhe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t, f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>oto dhe/ose video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të ngjarjeve në këtë </w:t>
      </w:r>
      <w:r w:rsidR="00AE250D" w:rsidRPr="00960C00">
        <w:rPr>
          <w:rFonts w:ascii="Times New Roman" w:hAnsi="Times New Roman" w:cs="Times New Roman"/>
          <w:sz w:val="24"/>
          <w:szCs w:val="24"/>
          <w:lang w:val="sq-AL"/>
        </w:rPr>
        <w:t>kuadër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  <w:r w:rsidR="00E76C10">
        <w:rPr>
          <w:rFonts w:ascii="Times New Roman" w:hAnsi="Times New Roman" w:cs="Times New Roman"/>
          <w:sz w:val="24"/>
          <w:szCs w:val="24"/>
          <w:lang w:val="sq-AL"/>
        </w:rPr>
        <w:t>konsistojn</w:t>
      </w:r>
      <w:r w:rsidR="00E76C10"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si më poshtë vijon:</w:t>
      </w:r>
    </w:p>
    <w:p w:rsidR="00397AF9" w:rsidRPr="00960C00" w:rsidRDefault="00E76C10" w:rsidP="00397AF9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Pasqyrim i ngjarjeve nd</w:t>
      </w:r>
      <w:r w:rsidR="00397AF9" w:rsidRPr="00960C00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rkomb</w:t>
      </w:r>
      <w:r w:rsidRPr="00960C00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tare</w:t>
      </w:r>
      <w:r w:rsidR="00397AF9" w:rsidRPr="00960C00">
        <w:rPr>
          <w:rFonts w:ascii="Times New Roman" w:hAnsi="Times New Roman" w:cs="Times New Roman"/>
          <w:b/>
          <w:sz w:val="24"/>
          <w:szCs w:val="24"/>
          <w:lang w:val="sq-AL"/>
        </w:rPr>
        <w:t xml:space="preserve"> (foto dhe/ose video):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7 Prill Pushtimi i Shqipërisë nga Italia Fashiste 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Sulmi i Gjermanisë ndaj Polonisë në 1 shtator 1939, njihet edhe si fillimi i Luftës së dytë botërore.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Më 3 shtator 1939 Franca dhe Anglia i shpallin luftë Gjermanisë. 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Në maj të 1940 u sulmua Belgjika dhe në qershor 1940 kapitullon Franca. Në korrik të vitit 1940 gjermania sulmon Britaninë. Në shtator të 1940 përfundon beteja e Londrës.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Në tetor të vitit 1940 Italia sulmon Greqinë dhe humbja e saj në Greqi. 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Në vitin 1941 kemi masivizimin e luftës dhe shtrirjen e saj në </w:t>
      </w:r>
      <w:r w:rsidR="00AE2081" w:rsidRPr="00960C00">
        <w:rPr>
          <w:rFonts w:ascii="Times New Roman" w:hAnsi="Times New Roman" w:cs="Times New Roman"/>
          <w:sz w:val="24"/>
          <w:szCs w:val="24"/>
          <w:lang w:val="sq-AL"/>
        </w:rPr>
        <w:t>Evropën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kontinentale.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Në prill të 1941 kemi pushtimin e Greqisë nga Gjermania naziste.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Fronti gjerman në Afrikën e Veriut. Operacioni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Barbarosa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Kampet e përqendrimit në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Auzhvic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Mathauzen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Dakau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etj.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Pushtimi i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Sevastopolit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dhe sulmi drejt Moskës. 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Në dhjetor të 1941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militaria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japoneze sulmon bazën Amerikane në paqësor , “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Pearl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Harbour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Fronti i Afrikës Veriore (Libi-Egjipt).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Fillimi i betejës së Stalingradit në shtator 1942.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8 shtator 1943 kapitullimi i Italisë fashiste dhe zbarkimi i Aleatëve në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Siçili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Në qershor 1944,  zbarkimi në Normandi.</w:t>
      </w:r>
    </w:p>
    <w:p w:rsidR="00E76C10" w:rsidRDefault="00E76C10" w:rsidP="00397AF9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397AF9" w:rsidRPr="00960C00" w:rsidRDefault="00E76C10" w:rsidP="00397AF9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Pasqyrim i ngjarjeve komb</w:t>
      </w:r>
      <w:r w:rsidRPr="00960C00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tare</w:t>
      </w:r>
      <w:r w:rsidRPr="00960C00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397AF9" w:rsidRPr="00960C00">
        <w:rPr>
          <w:rFonts w:ascii="Times New Roman" w:hAnsi="Times New Roman" w:cs="Times New Roman"/>
          <w:b/>
          <w:sz w:val="24"/>
          <w:szCs w:val="24"/>
          <w:lang w:val="sq-AL"/>
        </w:rPr>
        <w:t xml:space="preserve">(foto dhe/ose video): 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Krijimi i çetave partizane dhe krijimi  i njësive më të mëdha luftarake, të cilat ruajnë atmosferën e kohës dhe janë shumë interesante për të krijuar një mjedisin e ngjyrave gri të asaj periudhe.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Konferenca nacional-çlirimtare e Pezës, me parullën  “bashkim pa dallim feje, krahine dhe bindje politike”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Marrëdhëniet e Aleatëve me forcat politike dhe në mbështetje të luftës së popullit shqiptar.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Zbarkimi i aleatëve anglezë në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Spille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.(Material origjinal i filmuar dhe i daktilografuar, dhuruar MHK, nga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Bejtullah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Destani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)..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Mbledhja 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Mukjes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Kapitullimi i Italisë Fashiste dhe Pushtimi gjerman, Barmashi, Borova...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Batalioni “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Antonio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Gramshi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”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Operacioni i Dimrit 1943 – 1944 dhe ai i pranverës.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Terrori dhe Masakra e 4 shkurtit në Tiranë.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Kalimi në mësymjen e përgjithshme të UNÇ.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Pjesëmarrja masive e të rinjve e grave në Luftën Antifashiste.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Çlirimi i Tiranës dhe krejt Shqipërisë.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Lufta përtej kufijve për  çlirimin e popujve të Jugosllavisë.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Qëndrimi i Aleatëve gjatë Luftës Antifashiste Nac</w:t>
      </w:r>
      <w:r w:rsidR="004B5A70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ional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Çl</w:t>
      </w:r>
      <w:r w:rsidR="004B5A70" w:rsidRPr="00960C00">
        <w:rPr>
          <w:rFonts w:ascii="Times New Roman" w:hAnsi="Times New Roman" w:cs="Times New Roman"/>
          <w:sz w:val="24"/>
          <w:szCs w:val="24"/>
          <w:lang w:val="sq-AL"/>
        </w:rPr>
        <w:t>irimtare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Hebrenjtë në Shqipëri gjatë Luftës së Dytë Botërore.</w:t>
      </w:r>
    </w:p>
    <w:p w:rsidR="00397AF9" w:rsidRPr="00960C00" w:rsidRDefault="00397AF9" w:rsidP="00A72AEE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Pr="00960C00" w:rsidRDefault="00397AF9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Gjithashtu për të realizuar imazhe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t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që do të projektohen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do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të përdoren </w:t>
      </w:r>
      <w:r w:rsidR="00E76C10">
        <w:rPr>
          <w:rFonts w:ascii="Times New Roman" w:hAnsi="Times New Roman" w:cs="Times New Roman"/>
          <w:sz w:val="24"/>
          <w:szCs w:val="24"/>
          <w:lang w:val="sq-AL"/>
        </w:rPr>
        <w:t xml:space="preserve">edhe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vepra arti,  pi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ktura, vizatime dhe skulptura, si më poshtë vijon:</w:t>
      </w:r>
    </w:p>
    <w:p w:rsidR="00A72AEE" w:rsidRPr="00960C00" w:rsidRDefault="00A72AEE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"Epika e Yjeve të Mëngjesit" 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Edison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Gjergos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"Kalimi i Divizionit të Parë", pikturë 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Sadik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Kacelit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"Në pritë" dhe piktura "Duke pritur ditën e Çlirimit" të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Nexhmedin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Zajmit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pikturën "Çlirimi i Tiranës" të Bukurosh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Sejdinit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Piktura "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Skroskë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1944" të Fatmir Haxhiut, </w:t>
      </w:r>
    </w:p>
    <w:p w:rsidR="00397AF9" w:rsidRPr="00960C00" w:rsidRDefault="00AE250D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Pjesa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e Luftës të triptikut vertikal që ndodhet në fasadën e Kryeministrisë, me disa autorë,</w:t>
      </w:r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Portretin "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Qemal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Stafa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 të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Janaq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Pacos</w:t>
      </w:r>
      <w:proofErr w:type="spellEnd"/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"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Vojo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Kushi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 të Odise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Paskalit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397AF9" w:rsidRPr="00960C00" w:rsidRDefault="00397AF9" w:rsidP="00A72A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Pr="00960C00" w:rsidRDefault="00FC60DA" w:rsidP="00397AF9">
      <w:pPr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FONDI TOTAL </w:t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  <w:t>28.000.000 LEKË ME TVSH</w:t>
      </w:r>
    </w:p>
    <w:p w:rsidR="00B92F2E" w:rsidRPr="00960C00" w:rsidRDefault="00B92F2E" w:rsidP="00B92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506C1B" w:rsidRPr="00960C00" w:rsidRDefault="00506C1B" w:rsidP="00B92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A72AEE" w:rsidRPr="00E76C10" w:rsidRDefault="00E76C10" w:rsidP="00B92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E76C1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SPECIFIKIMET TEKNIKE PËR SISTEMI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N E</w:t>
      </w:r>
      <w:r w:rsidRPr="00E76C1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VIDEO-PROJEKSIONEVE NË SECILËN GODINË</w:t>
      </w:r>
    </w:p>
    <w:p w:rsidR="00395805" w:rsidRPr="00960C00" w:rsidRDefault="00395805" w:rsidP="00B92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397AF9" w:rsidRPr="00960C00" w:rsidRDefault="004F1797" w:rsidP="00B92F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q-AL" w:eastAsia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Godina e 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Universiteti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t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P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oliteknik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i Tira</w:t>
      </w:r>
      <w:r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n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ës</w:t>
      </w:r>
    </w:p>
    <w:p w:rsidR="00397AF9" w:rsidRPr="00960C00" w:rsidRDefault="00397AF9" w:rsidP="00B92F2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2 video projektor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20,000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2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projektorë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35,000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media server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realizim grafik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35,000 </w:t>
      </w:r>
      <w:proofErr w:type="spellStart"/>
      <w:r w:rsidR="00106897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att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line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array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regji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fonie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6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ndriçues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led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rgb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800 </w:t>
      </w:r>
      <w:proofErr w:type="spellStart"/>
      <w:r w:rsidR="00106897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att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secili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24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robotë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beam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me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llambë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5r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pult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ndriçimi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me 4 universe 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dalje korrenti 220 volt 3 fazor me 63 amper ne faze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4 kulla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skeleria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për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vendosjen e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projektorëve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4 m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lartësi</w:t>
      </w:r>
    </w:p>
    <w:p w:rsidR="000F025C" w:rsidRPr="00960C00" w:rsidRDefault="000F025C" w:rsidP="000F025C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  <w:lang w:val="sq-AL" w:eastAsia="sq-AL"/>
        </w:rPr>
      </w:pPr>
    </w:p>
    <w:p w:rsidR="00397AF9" w:rsidRPr="00960C00" w:rsidRDefault="004F1797" w:rsidP="000F02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q-AL" w:eastAsia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Godina e </w:t>
      </w:r>
      <w:r w:rsidR="00397AF9"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Akademi</w:t>
      </w:r>
      <w:r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s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</w:t>
      </w:r>
      <w:r w:rsidR="00397AF9"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</w:t>
      </w:r>
      <w:r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s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</w:t>
      </w:r>
      <w:r w:rsidR="00397AF9"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</w:t>
      </w:r>
      <w:r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A</w:t>
      </w:r>
      <w:r w:rsidR="00397AF9"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rteve</w:t>
      </w:r>
    </w:p>
    <w:p w:rsidR="00397AF9" w:rsidRPr="00960C00" w:rsidRDefault="00397AF9" w:rsidP="000F025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3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projektorë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20,000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media server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realizim grafik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3 kulla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skelerie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për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vendosjen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projektorëve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 4 m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lartësi</w:t>
      </w:r>
    </w:p>
    <w:p w:rsidR="00397AF9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dalje korrenti 220 volt 3 fazor 32 amper ne faze</w:t>
      </w:r>
    </w:p>
    <w:p w:rsidR="004F1797" w:rsidRPr="00960C00" w:rsidRDefault="004F1797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</w:p>
    <w:p w:rsidR="00397AF9" w:rsidRPr="00960C00" w:rsidRDefault="004F1797" w:rsidP="000F02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q-AL" w:eastAsia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Godina e 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Kryeministri</w:t>
      </w:r>
      <w:r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s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2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projektorë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20,000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media server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realizim grafik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15,000 </w:t>
      </w:r>
      <w:proofErr w:type="spellStart"/>
      <w:r w:rsidR="00106897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att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regji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fonie</w:t>
      </w:r>
      <w:proofErr w:type="spellEnd"/>
    </w:p>
    <w:p w:rsidR="00397AF9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dalje korrenti 220 volt 3 fazor 32 amper ne faze</w:t>
      </w:r>
    </w:p>
    <w:p w:rsidR="004F1797" w:rsidRPr="00960C00" w:rsidRDefault="004F1797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</w:p>
    <w:p w:rsidR="00397AF9" w:rsidRPr="00960C00" w:rsidRDefault="004F1797" w:rsidP="000F02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q-AL" w:eastAsia="sq-AL"/>
        </w:rPr>
      </w:pPr>
      <w:r>
        <w:rPr>
          <w:rFonts w:ascii="Times New Roman" w:hAnsi="Times New Roman" w:cs="Times New Roman"/>
          <w:b/>
          <w:sz w:val="24"/>
          <w:szCs w:val="24"/>
          <w:lang w:val="sq-AL" w:eastAsia="sq-AL"/>
        </w:rPr>
        <w:t xml:space="preserve">Godina e 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Kuvendi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t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3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projektorë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15,000  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projektor 20,000    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media server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realizim grafik</w:t>
      </w:r>
    </w:p>
    <w:p w:rsidR="00A72AEE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dalje korrenti 220 volt 3 fazor 32 amper ne faze</w:t>
      </w:r>
    </w:p>
    <w:p w:rsidR="004F1797" w:rsidRPr="00960C00" w:rsidRDefault="004F1797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</w:p>
    <w:p w:rsidR="00397AF9" w:rsidRPr="00960C00" w:rsidRDefault="004F1797" w:rsidP="000F02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q-AL" w:eastAsia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Godina e 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Galeri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s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s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arteve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4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projektor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15,000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media server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realizim grafik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10,000 </w:t>
      </w:r>
      <w:proofErr w:type="spellStart"/>
      <w:r w:rsidR="00106897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att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regji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fonie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4 kulla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skelerie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për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vendosjen e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projektorëve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4 m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lartësi</w:t>
      </w:r>
    </w:p>
    <w:p w:rsidR="00195337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dalje korrenti 220 volt 3 fazor 32 amper ne faze</w:t>
      </w:r>
    </w:p>
    <w:p w:rsidR="00AB4149" w:rsidRPr="00960C00" w:rsidRDefault="00AB4149" w:rsidP="0072536E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AB4149" w:rsidRPr="00960C00" w:rsidRDefault="00AB4149" w:rsidP="0072536E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72536E" w:rsidRPr="00960C00" w:rsidRDefault="004F2D8B" w:rsidP="0072536E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lastRenderedPageBreak/>
        <w:t>DOKUMENTACIONI TEKNIK DHE  LIGJOR I OPERATORËVE EKONOMIKË</w:t>
      </w:r>
    </w:p>
    <w:p w:rsidR="0072536E" w:rsidRPr="00960C00" w:rsidRDefault="0072536E" w:rsidP="008164B2">
      <w:pPr>
        <w:pStyle w:val="ListParagraph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C668F" w:rsidRPr="00F3650D" w:rsidRDefault="004C668F" w:rsidP="00531D18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Operatori ekonomik/bashkimi i operatoreve ekonomik që do të marrë/marrin pjesë në  procedurën e përzgjedhjes së ofertave 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>n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kuadër t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realizimit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të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projektit artistik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“</w:t>
      </w:r>
      <w:r w:rsidRPr="00F3650D">
        <w:rPr>
          <w:rFonts w:ascii="Times New Roman" w:hAnsi="Times New Roman" w:cs="Times New Roman"/>
          <w:b/>
          <w:i/>
          <w:sz w:val="24"/>
          <w:szCs w:val="24"/>
          <w:lang w:val="sq-AL"/>
        </w:rPr>
        <w:t>Festivali</w:t>
      </w:r>
      <w:r w:rsidR="00E76C10" w:rsidRPr="00F3650D">
        <w:rPr>
          <w:rFonts w:ascii="Times New Roman" w:hAnsi="Times New Roman" w:cs="Times New Roman"/>
          <w:b/>
          <w:i/>
          <w:sz w:val="24"/>
          <w:szCs w:val="24"/>
          <w:lang w:val="sq-AL"/>
        </w:rPr>
        <w:t xml:space="preserve"> i</w:t>
      </w:r>
      <w:r w:rsidRPr="00F3650D">
        <w:rPr>
          <w:rFonts w:ascii="Times New Roman" w:hAnsi="Times New Roman" w:cs="Times New Roman"/>
          <w:b/>
          <w:i/>
          <w:sz w:val="24"/>
          <w:szCs w:val="24"/>
          <w:lang w:val="sq-AL"/>
        </w:rPr>
        <w:t xml:space="preserve"> Dritave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”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>,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duhet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të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paraqesë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dokumentacionin si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më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poshtë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:</w:t>
      </w:r>
    </w:p>
    <w:p w:rsidR="004C668F" w:rsidRPr="00960C00" w:rsidRDefault="004C668F" w:rsidP="004C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C668F" w:rsidRPr="00960C00" w:rsidRDefault="00531D18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Vërtetim 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Ekstrakt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historik 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të </w:t>
      </w:r>
      <w:r w:rsidR="00106897">
        <w:rPr>
          <w:rFonts w:ascii="Times New Roman" w:hAnsi="Times New Roman" w:cs="Times New Roman"/>
          <w:sz w:val="24"/>
          <w:szCs w:val="24"/>
          <w:lang w:val="sq-AL"/>
        </w:rPr>
        <w:t>subjektit</w:t>
      </w:r>
      <w:r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Vërtetim për pagimin e tatim taksave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Vërtetim që 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dëshmon se subjekti </w:t>
      </w:r>
      <w:r w:rsidR="00106897">
        <w:rPr>
          <w:rFonts w:ascii="Times New Roman" w:hAnsi="Times New Roman" w:cs="Times New Roman"/>
          <w:sz w:val="24"/>
          <w:szCs w:val="24"/>
          <w:lang w:val="sq-AL"/>
        </w:rPr>
        <w:t>nuk është në ndjekje penale;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Vërtetim që 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dëshmon se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operatori ekonomik nuk është në proces falimentimi</w:t>
      </w:r>
      <w:r w:rsidR="00106897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Kontrata për aktivitete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artistiko</w:t>
      </w:r>
      <w:proofErr w:type="spellEnd"/>
      <w:r w:rsidR="00BA30F2">
        <w:rPr>
          <w:rFonts w:ascii="Times New Roman" w:hAnsi="Times New Roman" w:cs="Times New Roman"/>
          <w:sz w:val="24"/>
          <w:szCs w:val="24"/>
          <w:lang w:val="sq-AL"/>
        </w:rPr>
        <w:t>-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kulturore </w:t>
      </w:r>
      <w:r w:rsidR="00531D18" w:rsidRPr="00960C00">
        <w:rPr>
          <w:rFonts w:ascii="Times New Roman" w:hAnsi="Times New Roman" w:cs="Times New Roman"/>
          <w:sz w:val="24"/>
          <w:szCs w:val="24"/>
          <w:lang w:val="sq-AL"/>
        </w:rPr>
        <w:t>sipas specifikimeve teknike të kërkuara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 n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 k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>t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 projekt, n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 cilat angazhohet subjekti </w:t>
      </w:r>
      <w:r w:rsidR="00347C64" w:rsidRPr="00960C00">
        <w:rPr>
          <w:rFonts w:ascii="Times New Roman" w:hAnsi="Times New Roman" w:cs="Times New Roman"/>
          <w:sz w:val="24"/>
          <w:szCs w:val="24"/>
          <w:lang w:val="sq-AL"/>
        </w:rPr>
        <w:t>në tre vitet e fundit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>;</w:t>
      </w:r>
      <w:r w:rsidR="00347C64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4C668F" w:rsidRPr="00960C00" w:rsidRDefault="00531D18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/>
        </w:rPr>
        <w:t>rtetim q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dëshmon se subjekti ka 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>jo më pak se 12 punëtorë të siguruar</w:t>
      </w:r>
      <w:r w:rsidR="00E93FC5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Kopje </w:t>
      </w:r>
      <w:r w:rsidR="00106897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bilancit për tre vitet e fundit</w:t>
      </w:r>
      <w:r w:rsidR="00960C00" w:rsidRPr="00960C00"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 w:rsidR="00960C00"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shoqëruara me vërtetim për xhiron vjetore.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Dokument q</w:t>
      </w:r>
      <w:r w:rsidR="00960C00"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vërteton se subjekti i ka siguruar</w:t>
      </w:r>
      <w:r w:rsidR="0010689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="00106897">
        <w:rPr>
          <w:rFonts w:ascii="Times New Roman" w:hAnsi="Times New Roman" w:cs="Times New Roman"/>
          <w:sz w:val="24"/>
          <w:szCs w:val="24"/>
          <w:lang w:val="sq-AL"/>
        </w:rPr>
        <w:t>disponibilitetit</w:t>
      </w:r>
      <w:proofErr w:type="spellEnd"/>
      <w:r w:rsidR="00106897">
        <w:rPr>
          <w:rFonts w:ascii="Times New Roman" w:hAnsi="Times New Roman" w:cs="Times New Roman"/>
          <w:sz w:val="24"/>
          <w:szCs w:val="24"/>
          <w:lang w:val="sq-AL"/>
        </w:rPr>
        <w:t xml:space="preserve"> e pajisjeve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për realizimin e projektit sipas specifikimeve </w:t>
      </w:r>
      <w:r w:rsidR="00E93FC5">
        <w:rPr>
          <w:rFonts w:ascii="Times New Roman" w:hAnsi="Times New Roman" w:cs="Times New Roman"/>
          <w:sz w:val="24"/>
          <w:szCs w:val="24"/>
          <w:lang w:val="sq-AL"/>
        </w:rPr>
        <w:t>dhe ne kohen e</w:t>
      </w:r>
      <w:r w:rsidR="00E71634">
        <w:rPr>
          <w:rFonts w:ascii="Times New Roman" w:hAnsi="Times New Roman" w:cs="Times New Roman"/>
          <w:sz w:val="24"/>
          <w:szCs w:val="24"/>
          <w:lang w:val="sq-AL"/>
        </w:rPr>
        <w:t xml:space="preserve"> kërkuar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Sigurimin e ofertës në masën 3% të vlerës totale të fondit limit në formën e garancisë bankare apo në agjenci sigurimesh. Sigurimi i ofertës do të ngurtësohet për 30 ditë nga dita e paraqitjes së ofertës në emër të Ministrisë së Kulturës. Sigurimi i ofertës do të mbahet nga Ministria e Kulturës në rast se operatori i shpallur fitues do të tërhiqet nga nënshkrimi i kontratës.</w:t>
      </w:r>
    </w:p>
    <w:p w:rsidR="004C668F" w:rsidRPr="00960C00" w:rsidRDefault="00BA30F2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Vërtetim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nga O</w:t>
      </w:r>
      <w:r>
        <w:rPr>
          <w:rFonts w:ascii="Times New Roman" w:hAnsi="Times New Roman" w:cs="Times New Roman"/>
          <w:sz w:val="24"/>
          <w:szCs w:val="24"/>
          <w:lang w:val="sq-AL"/>
        </w:rPr>
        <w:t>SHEE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q-AL"/>
        </w:rPr>
        <w:t>q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dëshmon se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janë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paguar detyrimet e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energjisë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elektrike t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muajit t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fundit përpara shpalljes.</w:t>
      </w:r>
    </w:p>
    <w:p w:rsidR="004C668F" w:rsidRPr="00960C00" w:rsidRDefault="004C668F" w:rsidP="00F3650D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C668F" w:rsidRPr="00F3650D" w:rsidRDefault="004C668F" w:rsidP="00531D18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Operatori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/bashkimi i operatorëve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që merr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/marrin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pjesë në konkurrim përveç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dokumentacionit të përgjithshëm, cituar më sipër, 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duhet të paraqesë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gjithashtu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: </w:t>
      </w:r>
    </w:p>
    <w:p w:rsidR="004C668F" w:rsidRPr="00960C00" w:rsidRDefault="004C668F" w:rsidP="004C668F">
      <w:pPr>
        <w:pStyle w:val="ListParagraph"/>
        <w:rPr>
          <w:rFonts w:ascii="Times New Roman" w:hAnsi="Times New Roman" w:cs="Times New Roman"/>
          <w:sz w:val="24"/>
          <w:szCs w:val="24"/>
          <w:lang w:val="sq-AL"/>
        </w:rPr>
      </w:pPr>
    </w:p>
    <w:p w:rsidR="004C668F" w:rsidRDefault="004C668F" w:rsidP="00F77E1C">
      <w:pPr>
        <w:pStyle w:val="ListParagraph"/>
        <w:numPr>
          <w:ilvl w:val="0"/>
          <w:numId w:val="2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Përshkrim i kompanisë dhe CV e saj ku të specifikohe</w:t>
      </w:r>
      <w:r w:rsidR="00BA30F2"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eventet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që ka realizuar.</w:t>
      </w:r>
    </w:p>
    <w:p w:rsidR="00F3650D" w:rsidRDefault="00F3650D" w:rsidP="00F3650D">
      <w:pPr>
        <w:pStyle w:val="ListParagraph"/>
        <w:ind w:left="81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F3650D" w:rsidRPr="00F3650D" w:rsidRDefault="00F3650D" w:rsidP="00F3650D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Nëse oferta dorëzohet nga një bashkim operatorësh ekonomike, duhet të dorëzohen:</w:t>
      </w:r>
    </w:p>
    <w:p w:rsidR="00F3650D" w:rsidRPr="00F3650D" w:rsidRDefault="00F3650D" w:rsidP="00F3650D">
      <w:pPr>
        <w:pStyle w:val="ListParagraph"/>
        <w:tabs>
          <w:tab w:val="left" w:pos="360"/>
        </w:tabs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F3650D" w:rsidRPr="00F3650D" w:rsidRDefault="00F3650D" w:rsidP="00F77E1C">
      <w:pPr>
        <w:pStyle w:val="ListParagraph"/>
        <w:numPr>
          <w:ilvl w:val="0"/>
          <w:numId w:val="23"/>
        </w:numPr>
        <w:tabs>
          <w:tab w:val="num" w:pos="720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F3650D">
        <w:rPr>
          <w:rFonts w:ascii="Times New Roman" w:hAnsi="Times New Roman" w:cs="Times New Roman"/>
          <w:sz w:val="24"/>
          <w:szCs w:val="24"/>
          <w:lang w:val="sq-AL"/>
        </w:rPr>
        <w:t xml:space="preserve">Marrëveshja e noterizuar sipas së cilës  bashkimi i operatoreve ekonomike është krijuar zyrtarisht ku të përcaktohen detyrimet dhe angazhimet e secilit; </w:t>
      </w:r>
    </w:p>
    <w:p w:rsidR="00F3650D" w:rsidRPr="00F3650D" w:rsidRDefault="00F3650D" w:rsidP="00F77E1C">
      <w:pPr>
        <w:pStyle w:val="NormalWeb"/>
        <w:numPr>
          <w:ilvl w:val="0"/>
          <w:numId w:val="23"/>
        </w:numPr>
        <w:spacing w:before="0" w:beforeAutospacing="0" w:after="0" w:afterAutospacing="0"/>
        <w:ind w:left="709"/>
        <w:jc w:val="both"/>
        <w:rPr>
          <w:b/>
        </w:rPr>
      </w:pPr>
      <w:r w:rsidRPr="00960C00">
        <w:t>Prokura e posaçme</w:t>
      </w:r>
      <w:r>
        <w:t>.</w:t>
      </w:r>
    </w:p>
    <w:p w:rsidR="00F3650D" w:rsidRPr="00F3650D" w:rsidRDefault="00F3650D" w:rsidP="00F365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F3650D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Shënim: </w:t>
      </w:r>
    </w:p>
    <w:p w:rsidR="00F3650D" w:rsidRPr="006D7A41" w:rsidRDefault="00F3650D" w:rsidP="006D7A4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6D7A41">
        <w:rPr>
          <w:rFonts w:ascii="Times New Roman" w:hAnsi="Times New Roman" w:cs="Times New Roman"/>
          <w:b/>
          <w:sz w:val="24"/>
          <w:szCs w:val="24"/>
          <w:lang w:val="sq-AL"/>
        </w:rPr>
        <w:t xml:space="preserve">Dokumentacioni ligjor duhet të jetë origjinal ose fotokopje e noterizuar, e lëshuar jo më vonë se tre muaj nga data e përcaktuar për hapjen e ofertave; </w:t>
      </w:r>
    </w:p>
    <w:p w:rsidR="006D7A41" w:rsidRPr="006D7A41" w:rsidRDefault="00F3650D" w:rsidP="006D7A4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6D7A41">
        <w:rPr>
          <w:rFonts w:ascii="Times New Roman" w:hAnsi="Times New Roman" w:cs="Times New Roman"/>
          <w:b/>
          <w:sz w:val="24"/>
          <w:szCs w:val="24"/>
          <w:lang w:val="sq-AL"/>
        </w:rPr>
        <w:t>Sigurimi i ofertës duhet të jetë origjinal;</w:t>
      </w:r>
    </w:p>
    <w:p w:rsidR="00F3650D" w:rsidRPr="006D7A41" w:rsidRDefault="00F3650D" w:rsidP="006D7A4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6D7A41">
        <w:rPr>
          <w:rFonts w:ascii="Times New Roman" w:hAnsi="Times New Roman" w:cs="Times New Roman"/>
          <w:b/>
          <w:sz w:val="24"/>
          <w:szCs w:val="24"/>
          <w:lang w:val="sq-AL"/>
        </w:rPr>
        <w:t xml:space="preserve">Mungesa qoftë dhe e njërit dokumentacion të kërkuar në pikat I dhe II përbën kusht </w:t>
      </w:r>
      <w:proofErr w:type="spellStart"/>
      <w:r w:rsidRPr="006D7A41">
        <w:rPr>
          <w:rFonts w:ascii="Times New Roman" w:hAnsi="Times New Roman" w:cs="Times New Roman"/>
          <w:b/>
          <w:sz w:val="24"/>
          <w:szCs w:val="24"/>
          <w:lang w:val="sq-AL"/>
        </w:rPr>
        <w:t>skualifikues</w:t>
      </w:r>
      <w:proofErr w:type="spellEnd"/>
      <w:r w:rsidRPr="006D7A41">
        <w:rPr>
          <w:rFonts w:ascii="Times New Roman" w:hAnsi="Times New Roman" w:cs="Times New Roman"/>
          <w:b/>
          <w:sz w:val="24"/>
          <w:szCs w:val="24"/>
          <w:lang w:val="sq-AL"/>
        </w:rPr>
        <w:t>. Në rastet e bashkimit të operatorëve ekonomikë, secili operator duhet të dorëzojë dokumentet e sipërpërmendura.</w:t>
      </w:r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Ne rastet e dokumentit </w:t>
      </w:r>
      <w:r w:rsidR="00531EBB">
        <w:rPr>
          <w:rFonts w:ascii="Times New Roman" w:hAnsi="Times New Roman" w:cs="Times New Roman"/>
          <w:b/>
          <w:sz w:val="24"/>
          <w:szCs w:val="24"/>
          <w:lang w:val="sq-AL"/>
        </w:rPr>
        <w:t>për</w:t>
      </w:r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sigurimin e </w:t>
      </w:r>
      <w:proofErr w:type="spellStart"/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>disponibilitetit</w:t>
      </w:r>
      <w:proofErr w:type="spellEnd"/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te pajisjeve, subjekti pjese</w:t>
      </w:r>
      <w:r w:rsidR="00531EBB">
        <w:rPr>
          <w:rFonts w:ascii="Times New Roman" w:hAnsi="Times New Roman" w:cs="Times New Roman"/>
          <w:b/>
          <w:sz w:val="24"/>
          <w:szCs w:val="24"/>
          <w:lang w:val="sq-AL"/>
        </w:rPr>
        <w:t xml:space="preserve"> e</w:t>
      </w:r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bashkëpunimit duhet te vërtetojë statusin me te cilin </w:t>
      </w:r>
      <w:r w:rsidR="00531EBB">
        <w:rPr>
          <w:rFonts w:ascii="Times New Roman" w:hAnsi="Times New Roman" w:cs="Times New Roman"/>
          <w:b/>
          <w:sz w:val="24"/>
          <w:szCs w:val="24"/>
          <w:lang w:val="sq-AL"/>
        </w:rPr>
        <w:t>i jep</w:t>
      </w:r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pajisjet.</w:t>
      </w:r>
    </w:p>
    <w:sectPr w:rsidR="00F3650D" w:rsidRPr="006D7A41" w:rsidSect="00B92F2E">
      <w:pgSz w:w="12240" w:h="15840"/>
      <w:pgMar w:top="72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5E39"/>
    <w:multiLevelType w:val="hybridMultilevel"/>
    <w:tmpl w:val="0C50A110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27E0B"/>
    <w:multiLevelType w:val="hybridMultilevel"/>
    <w:tmpl w:val="76FE7DE0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5F87B6A"/>
    <w:multiLevelType w:val="hybridMultilevel"/>
    <w:tmpl w:val="8176FF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C6EF8"/>
    <w:multiLevelType w:val="hybridMultilevel"/>
    <w:tmpl w:val="014ACB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71FA8"/>
    <w:multiLevelType w:val="hybridMultilevel"/>
    <w:tmpl w:val="952EB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732097"/>
    <w:multiLevelType w:val="hybridMultilevel"/>
    <w:tmpl w:val="4E6A8F76"/>
    <w:lvl w:ilvl="0" w:tplc="37343AEE">
      <w:start w:val="1"/>
      <w:numFmt w:val="lowerLetter"/>
      <w:lvlText w:val="%1."/>
      <w:lvlJc w:val="left"/>
      <w:pPr>
        <w:ind w:left="5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">
    <w:nsid w:val="24BA2366"/>
    <w:multiLevelType w:val="hybridMultilevel"/>
    <w:tmpl w:val="91A288DC"/>
    <w:lvl w:ilvl="0" w:tplc="040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B4F28E8"/>
    <w:multiLevelType w:val="hybridMultilevel"/>
    <w:tmpl w:val="E85E0F5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54136"/>
    <w:multiLevelType w:val="hybridMultilevel"/>
    <w:tmpl w:val="25CC5F82"/>
    <w:lvl w:ilvl="0" w:tplc="04090013">
      <w:start w:val="1"/>
      <w:numFmt w:val="upperRoman"/>
      <w:lvlText w:val="%1."/>
      <w:lvlJc w:val="righ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C5542A1"/>
    <w:multiLevelType w:val="hybridMultilevel"/>
    <w:tmpl w:val="AACAAD48"/>
    <w:lvl w:ilvl="0" w:tplc="04090005">
      <w:start w:val="1"/>
      <w:numFmt w:val="bullet"/>
      <w:lvlText w:val=""/>
      <w:lvlJc w:val="left"/>
      <w:pPr>
        <w:ind w:left="11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0">
    <w:nsid w:val="41B050D0"/>
    <w:multiLevelType w:val="hybridMultilevel"/>
    <w:tmpl w:val="1A14E9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DB72A5"/>
    <w:multiLevelType w:val="hybridMultilevel"/>
    <w:tmpl w:val="0600880A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232FAA"/>
    <w:multiLevelType w:val="hybridMultilevel"/>
    <w:tmpl w:val="C358B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DC5D3B"/>
    <w:multiLevelType w:val="hybridMultilevel"/>
    <w:tmpl w:val="FC12E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462849"/>
    <w:multiLevelType w:val="hybridMultilevel"/>
    <w:tmpl w:val="41968A92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DDC0D57"/>
    <w:multiLevelType w:val="hybridMultilevel"/>
    <w:tmpl w:val="DC203A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D3CBF"/>
    <w:multiLevelType w:val="hybridMultilevel"/>
    <w:tmpl w:val="FB8CC92A"/>
    <w:lvl w:ilvl="0" w:tplc="79C04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CC40A4"/>
    <w:multiLevelType w:val="hybridMultilevel"/>
    <w:tmpl w:val="4A68C8E2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9B2769"/>
    <w:multiLevelType w:val="hybridMultilevel"/>
    <w:tmpl w:val="76422902"/>
    <w:lvl w:ilvl="0" w:tplc="820A6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3409C2"/>
    <w:multiLevelType w:val="hybridMultilevel"/>
    <w:tmpl w:val="1E284A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541FEA"/>
    <w:multiLevelType w:val="hybridMultilevel"/>
    <w:tmpl w:val="F4620B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D977A7"/>
    <w:multiLevelType w:val="hybridMultilevel"/>
    <w:tmpl w:val="8578B1D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8676B38"/>
    <w:multiLevelType w:val="hybridMultilevel"/>
    <w:tmpl w:val="1D2C771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3"/>
  </w:num>
  <w:num w:numId="5">
    <w:abstractNumId w:val="20"/>
  </w:num>
  <w:num w:numId="6">
    <w:abstractNumId w:val="21"/>
  </w:num>
  <w:num w:numId="7">
    <w:abstractNumId w:val="1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5"/>
  </w:num>
  <w:num w:numId="17">
    <w:abstractNumId w:val="22"/>
  </w:num>
  <w:num w:numId="18">
    <w:abstractNumId w:val="19"/>
  </w:num>
  <w:num w:numId="19">
    <w:abstractNumId w:val="14"/>
  </w:num>
  <w:num w:numId="20">
    <w:abstractNumId w:val="6"/>
  </w:num>
  <w:num w:numId="21">
    <w:abstractNumId w:val="10"/>
  </w:num>
  <w:num w:numId="22">
    <w:abstractNumId w:val="9"/>
  </w:num>
  <w:num w:numId="23">
    <w:abstractNumId w:val="1"/>
  </w:num>
  <w:num w:numId="24">
    <w:abstractNumId w:val="1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2536E"/>
    <w:rsid w:val="000A46B4"/>
    <w:rsid w:val="000A775E"/>
    <w:rsid w:val="000B0799"/>
    <w:rsid w:val="000E1B93"/>
    <w:rsid w:val="000E5395"/>
    <w:rsid w:val="000F0242"/>
    <w:rsid w:val="000F025C"/>
    <w:rsid w:val="00106897"/>
    <w:rsid w:val="0012020D"/>
    <w:rsid w:val="001223F6"/>
    <w:rsid w:val="001251F5"/>
    <w:rsid w:val="0013629F"/>
    <w:rsid w:val="001529D0"/>
    <w:rsid w:val="001841ED"/>
    <w:rsid w:val="00195337"/>
    <w:rsid w:val="001C34C3"/>
    <w:rsid w:val="0020570D"/>
    <w:rsid w:val="00227B2C"/>
    <w:rsid w:val="002519D9"/>
    <w:rsid w:val="002609B4"/>
    <w:rsid w:val="002924B9"/>
    <w:rsid w:val="002E26BE"/>
    <w:rsid w:val="002F778D"/>
    <w:rsid w:val="00347C64"/>
    <w:rsid w:val="00391AC2"/>
    <w:rsid w:val="00395805"/>
    <w:rsid w:val="00397AF9"/>
    <w:rsid w:val="003D723F"/>
    <w:rsid w:val="003E5A9A"/>
    <w:rsid w:val="00434A9B"/>
    <w:rsid w:val="004A3F61"/>
    <w:rsid w:val="004B5A70"/>
    <w:rsid w:val="004B76E1"/>
    <w:rsid w:val="004C3AEE"/>
    <w:rsid w:val="004C668F"/>
    <w:rsid w:val="004D2750"/>
    <w:rsid w:val="004E2A85"/>
    <w:rsid w:val="004F1797"/>
    <w:rsid w:val="004F2D8B"/>
    <w:rsid w:val="004F41EC"/>
    <w:rsid w:val="0050403D"/>
    <w:rsid w:val="00506C1B"/>
    <w:rsid w:val="00531D18"/>
    <w:rsid w:val="00531EBB"/>
    <w:rsid w:val="00533D82"/>
    <w:rsid w:val="0053425F"/>
    <w:rsid w:val="00536E8E"/>
    <w:rsid w:val="0055662E"/>
    <w:rsid w:val="005574CC"/>
    <w:rsid w:val="00562AD1"/>
    <w:rsid w:val="005768AF"/>
    <w:rsid w:val="005777AD"/>
    <w:rsid w:val="00580E6A"/>
    <w:rsid w:val="005A228A"/>
    <w:rsid w:val="005A3D3C"/>
    <w:rsid w:val="005B668C"/>
    <w:rsid w:val="005D19B6"/>
    <w:rsid w:val="005E5BE5"/>
    <w:rsid w:val="00633ABD"/>
    <w:rsid w:val="00662259"/>
    <w:rsid w:val="006A0F8B"/>
    <w:rsid w:val="006D7A41"/>
    <w:rsid w:val="0070540C"/>
    <w:rsid w:val="0072536E"/>
    <w:rsid w:val="0077495D"/>
    <w:rsid w:val="007A7D61"/>
    <w:rsid w:val="007B78E7"/>
    <w:rsid w:val="007C5852"/>
    <w:rsid w:val="008164B2"/>
    <w:rsid w:val="00830458"/>
    <w:rsid w:val="00850079"/>
    <w:rsid w:val="00860A29"/>
    <w:rsid w:val="0086508D"/>
    <w:rsid w:val="00884E88"/>
    <w:rsid w:val="008B2422"/>
    <w:rsid w:val="008C357A"/>
    <w:rsid w:val="008C5FD0"/>
    <w:rsid w:val="008F24DF"/>
    <w:rsid w:val="00946ADC"/>
    <w:rsid w:val="009570A6"/>
    <w:rsid w:val="00960C00"/>
    <w:rsid w:val="00962752"/>
    <w:rsid w:val="00967694"/>
    <w:rsid w:val="00974A60"/>
    <w:rsid w:val="00975770"/>
    <w:rsid w:val="009A7238"/>
    <w:rsid w:val="009B6833"/>
    <w:rsid w:val="009E0124"/>
    <w:rsid w:val="009E4A8D"/>
    <w:rsid w:val="00A029E9"/>
    <w:rsid w:val="00A13DEE"/>
    <w:rsid w:val="00A40A5D"/>
    <w:rsid w:val="00A64D77"/>
    <w:rsid w:val="00A72AEE"/>
    <w:rsid w:val="00AB4149"/>
    <w:rsid w:val="00AD0348"/>
    <w:rsid w:val="00AD32D9"/>
    <w:rsid w:val="00AE2081"/>
    <w:rsid w:val="00AE250D"/>
    <w:rsid w:val="00AF34D0"/>
    <w:rsid w:val="00B245D3"/>
    <w:rsid w:val="00B2639E"/>
    <w:rsid w:val="00B43956"/>
    <w:rsid w:val="00B50D22"/>
    <w:rsid w:val="00B72C10"/>
    <w:rsid w:val="00B92E1F"/>
    <w:rsid w:val="00B92F2E"/>
    <w:rsid w:val="00BA30F2"/>
    <w:rsid w:val="00BA5635"/>
    <w:rsid w:val="00BC630B"/>
    <w:rsid w:val="00BD3EF5"/>
    <w:rsid w:val="00C12AF4"/>
    <w:rsid w:val="00C275F3"/>
    <w:rsid w:val="00C32A52"/>
    <w:rsid w:val="00C53B5F"/>
    <w:rsid w:val="00C61E91"/>
    <w:rsid w:val="00CA6A60"/>
    <w:rsid w:val="00CF4696"/>
    <w:rsid w:val="00D12C7B"/>
    <w:rsid w:val="00D15A39"/>
    <w:rsid w:val="00D1690B"/>
    <w:rsid w:val="00D17193"/>
    <w:rsid w:val="00D232C5"/>
    <w:rsid w:val="00E0794F"/>
    <w:rsid w:val="00E71634"/>
    <w:rsid w:val="00E724E7"/>
    <w:rsid w:val="00E76C10"/>
    <w:rsid w:val="00E93FC5"/>
    <w:rsid w:val="00EA429E"/>
    <w:rsid w:val="00ED2C4F"/>
    <w:rsid w:val="00EE4417"/>
    <w:rsid w:val="00EF01E7"/>
    <w:rsid w:val="00F3650D"/>
    <w:rsid w:val="00F5694E"/>
    <w:rsid w:val="00F77E1C"/>
    <w:rsid w:val="00F931DA"/>
    <w:rsid w:val="00FB51E3"/>
    <w:rsid w:val="00FC60DA"/>
    <w:rsid w:val="00FC6F1D"/>
    <w:rsid w:val="00FE6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36E"/>
    <w:pPr>
      <w:ind w:left="720"/>
      <w:contextualSpacing/>
    </w:pPr>
    <w:rPr>
      <w:rFonts w:eastAsiaTheme="minorHAnsi"/>
    </w:rPr>
  </w:style>
  <w:style w:type="character" w:customStyle="1" w:styleId="apple-converted-space">
    <w:name w:val="apple-converted-space"/>
    <w:basedOn w:val="DefaultParagraphFont"/>
    <w:rsid w:val="00397AF9"/>
  </w:style>
  <w:style w:type="paragraph" w:styleId="NormalWeb">
    <w:name w:val="Normal (Web)"/>
    <w:aliases w:val="Char"/>
    <w:basedOn w:val="Normal"/>
    <w:link w:val="NormalWebChar"/>
    <w:qFormat/>
    <w:rsid w:val="004C6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Caption">
    <w:name w:val="caption"/>
    <w:basedOn w:val="Normal"/>
    <w:next w:val="Normal"/>
    <w:qFormat/>
    <w:rsid w:val="004C668F"/>
    <w:pPr>
      <w:spacing w:before="120" w:after="120" w:line="240" w:lineRule="auto"/>
      <w:ind w:right="-403"/>
      <w:jc w:val="both"/>
    </w:pPr>
    <w:rPr>
      <w:rFonts w:ascii="Times New Roman" w:eastAsia="Times New Roman" w:hAnsi="Times New Roman" w:cs="Times New Roman"/>
      <w:b/>
      <w:sz w:val="24"/>
      <w:szCs w:val="20"/>
      <w:lang w:val="en-GB" w:eastAsia="it-IT"/>
    </w:rPr>
  </w:style>
  <w:style w:type="character" w:customStyle="1" w:styleId="NormalWebChar">
    <w:name w:val="Normal (Web) Char"/>
    <w:aliases w:val="Char Char"/>
    <w:basedOn w:val="DefaultParagraphFont"/>
    <w:link w:val="NormalWeb"/>
    <w:locked/>
    <w:rsid w:val="004C668F"/>
    <w:rPr>
      <w:rFonts w:ascii="Times New Roman" w:eastAsia="Times New Roman" w:hAnsi="Times New Roman" w:cs="Times New Roman"/>
      <w:sz w:val="24"/>
      <w:szCs w:val="24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risena.xhaja</dc:creator>
  <cp:lastModifiedBy>risena.xhaja</cp:lastModifiedBy>
  <cp:revision>8</cp:revision>
  <cp:lastPrinted>2012-11-02T07:34:00Z</cp:lastPrinted>
  <dcterms:created xsi:type="dcterms:W3CDTF">2014-10-27T09:33:00Z</dcterms:created>
  <dcterms:modified xsi:type="dcterms:W3CDTF">2014-11-03T14:14:00Z</dcterms:modified>
</cp:coreProperties>
</file>