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2F" w:rsidRPr="00F62ACE" w:rsidRDefault="00C9742F" w:rsidP="00C97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 Bold" w:hAnsi="Times New Roman" w:cs="Times New Roman"/>
          <w:b/>
          <w:sz w:val="24"/>
          <w:szCs w:val="24"/>
          <w:u w:color="000000"/>
          <w:bdr w:val="nil"/>
        </w:rPr>
      </w:pPr>
      <w:bookmarkStart w:id="0" w:name="_GoBack"/>
      <w:bookmarkEnd w:id="0"/>
      <w:r w:rsidRPr="00F62ACE">
        <w:rPr>
          <w:rFonts w:ascii="Times New Roman" w:eastAsia="Times New Roman" w:hAnsi="Times New Roman" w:cs="Times New Roman"/>
          <w:b/>
          <w:noProof/>
          <w:sz w:val="24"/>
          <w:szCs w:val="24"/>
          <w:u w:color="000000"/>
          <w:bdr w:val="nil"/>
          <w:lang w:val="en-US"/>
        </w:rPr>
        <w:drawing>
          <wp:anchor distT="0" distB="0" distL="114300" distR="114300" simplePos="0" relativeHeight="251659264" behindDoc="0" locked="0" layoutInCell="1" allowOverlap="1" wp14:anchorId="5E728F4F" wp14:editId="6BF0C2DB">
            <wp:simplePos x="0" y="0"/>
            <wp:positionH relativeFrom="column">
              <wp:posOffset>-391160</wp:posOffset>
            </wp:positionH>
            <wp:positionV relativeFrom="paragraph">
              <wp:posOffset>-803791</wp:posOffset>
            </wp:positionV>
            <wp:extent cx="6501777" cy="1166842"/>
            <wp:effectExtent l="0" t="0" r="0" b="0"/>
            <wp:wrapNone/>
            <wp:docPr id="1" name="Picture 1" descr="11-ministria-kultures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ministria-kultures-Grey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777" cy="1166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ACE">
        <w:rPr>
          <w:rFonts w:ascii="Times New Roman" w:eastAsia="Times New Roman Bold" w:hAnsi="Times New Roman" w:cs="Times New Roman"/>
          <w:b/>
          <w:sz w:val="24"/>
          <w:szCs w:val="24"/>
          <w:u w:color="000000"/>
          <w:bdr w:val="nil"/>
        </w:rPr>
        <w:t xml:space="preserve">    </w:t>
      </w:r>
    </w:p>
    <w:p w:rsidR="00C9742F" w:rsidRDefault="00C9742F" w:rsidP="00C97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 Bold" w:hAnsi="Times New Roman" w:cs="Times New Roman"/>
          <w:b/>
          <w:sz w:val="24"/>
          <w:szCs w:val="24"/>
          <w:u w:color="000000"/>
          <w:bdr w:val="nil"/>
        </w:rPr>
      </w:pPr>
    </w:p>
    <w:p w:rsidR="00C9742F" w:rsidRPr="00C0426F" w:rsidRDefault="00C9742F" w:rsidP="00C97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 Bold" w:hAnsi="Times New Roman" w:cs="Times New Roman"/>
          <w:b/>
          <w:sz w:val="24"/>
          <w:szCs w:val="24"/>
          <w:u w:color="000000"/>
          <w:bdr w:val="nil"/>
        </w:rPr>
      </w:pPr>
    </w:p>
    <w:p w:rsidR="00C9742F" w:rsidRPr="00C0426F" w:rsidRDefault="00C9742F" w:rsidP="00C974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</w:pPr>
    </w:p>
    <w:p w:rsidR="00C9742F" w:rsidRDefault="003129FB" w:rsidP="00C974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Nr.______P</w:t>
      </w:r>
      <w:r w:rsidR="00C9742F" w:rsidRPr="00C0426F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rot.                                                                                      Tiranë, më___.___.202</w:t>
      </w:r>
      <w:r w:rsid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3</w:t>
      </w:r>
    </w:p>
    <w:p w:rsidR="00EE45D3" w:rsidRDefault="00EE45D3" w:rsidP="00C974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</w:pPr>
      <w:r w:rsidRPr="00EE45D3"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  <w:t>FORMULARI I NJOFTIMIT TË KONKURRIMIT PUBLIK</w:t>
      </w: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 xml:space="preserve">1.  </w:t>
      </w:r>
      <w:r w:rsidRPr="00EE45D3"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  <w:t>Ministria e Kulturës</w:t>
      </w: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 xml:space="preserve"> njofton subjektet e interesuara të licencuara në zbatim, mbikëqyrje dhe kolaudim në pasuritë kulturore të marrin pjesë me ofertat e tyre publike në konkursin publik  të shpallur nga ky institucion.</w:t>
      </w: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2. Emërtimin dhe vendndodhjen e objektit: Ura e Matit</w:t>
      </w:r>
      <w:r w:rsidRPr="00EE45D3"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  <w:t xml:space="preserve"> </w:t>
      </w: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 xml:space="preserve">3. Llojin e punës: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 xml:space="preserve">Ndërhyrje </w:t>
      </w: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emergjente në objektin Monument Kulture “Ura e Matit”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.</w:t>
      </w: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4.  Fondi limit i procedurës së konkurrimit publik pa tvsh: 46.663.423 (Dyzetë e gjashtë milion e gjashtëqindë e gjashtëdhjetë e tre mijë e katërqinde e njëzetë e tre) lekë pa TVSH.</w:t>
      </w: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5. Afati i realizimit të kontratës: 30</w:t>
      </w:r>
      <w:r w:rsidRPr="00EE45D3"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  <w:t xml:space="preserve"> </w:t>
      </w: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ditë, nga data e lidhjes së kontratës.</w:t>
      </w: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6. Afati i fundit për dorëzimin e ofertave jo me pak se është 3</w:t>
      </w:r>
      <w:r w:rsidRPr="00EE45D3"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  <w:t xml:space="preserve"> </w:t>
      </w: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ditë nga publikimi i këtij njoftimi në Buletinin e Njoftimeve Publike, përkatësisht  data 19/10/2023, ora 11:00, në zyrën e protokollit të institucionit. Ofertat e paraqitura pas këtij afati do të refuzohen.</w:t>
      </w: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 xml:space="preserve">7.  Afatin dhe mënyrën për tërheqjen e dokumenteve të konkurrimit publik: Kandidatët e interesuar mund të tërheqin dokumentet e procedurës se Konkurimit, nga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 xml:space="preserve">faqja zyrtare e website të Ministrisë së Kulturës, </w:t>
      </w:r>
      <w:hyperlink r:id="rId8" w:history="1">
        <w:r w:rsidRPr="001C1FB2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color="000000"/>
            <w:bdr w:val="nil"/>
          </w:rPr>
          <w:t>www.kultura.gov.al</w:t>
        </w:r>
      </w:hyperlink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 xml:space="preserve"> .</w:t>
      </w: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8. Ofertat duhet të shoqërohen nga dokumente ligjorë dhe administrativë origjinalë ose kopje të noterizuara si provë e kërkesave kualifikuese të përcaktuara në dokumentat standarde, të miratuara për këtë qëllim.</w:t>
      </w: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 xml:space="preserve">9. Ofertat do të hapen nga Njësia e  vlerësimit të ofertave në datë 19/10/2023, ora 11:00 në Ministrinë e Kulturës dhe shqyrtohen brenda afatit prej </w:t>
      </w:r>
      <w:r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 xml:space="preserve">2 </w:t>
      </w: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dite nga data e hapjes së tyre.</w:t>
      </w: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  <w:r w:rsidRPr="00EE45D3"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  <w:t>10.  Ofertuesit apo Përfaqësues të autorizuar me shkrim të tyre mund të jenë të pranishëm në datën, orën dhe vendin e hapjes së ofertave.</w:t>
      </w: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</w:pPr>
      <w:r w:rsidRPr="00EE45D3"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  <w:t>TITULLARI I AUTORITETIT KONTRAKTOR</w:t>
      </w: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</w:pPr>
    </w:p>
    <w:p w:rsidR="00EE45D3" w:rsidRPr="00EE45D3" w:rsidRDefault="00EE45D3" w:rsidP="00EE45D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</w:pPr>
      <w:r w:rsidRPr="00EE45D3">
        <w:rPr>
          <w:rFonts w:ascii="Times New Roman" w:eastAsia="Times New Roman" w:hAnsi="Times New Roman" w:cs="Times New Roman"/>
          <w:b/>
          <w:sz w:val="24"/>
          <w:szCs w:val="24"/>
          <w:u w:color="000000"/>
          <w:bdr w:val="nil"/>
        </w:rPr>
        <w:t>Zerina BRUCI</w:t>
      </w:r>
    </w:p>
    <w:sectPr w:rsidR="00EE45D3" w:rsidRPr="00EE45D3" w:rsidSect="003129FB">
      <w:footerReference w:type="default" r:id="rId9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30" w:rsidRDefault="00626530" w:rsidP="00F339FB">
      <w:pPr>
        <w:spacing w:after="0" w:line="240" w:lineRule="auto"/>
      </w:pPr>
      <w:r>
        <w:separator/>
      </w:r>
    </w:p>
  </w:endnote>
  <w:endnote w:type="continuationSeparator" w:id="0">
    <w:p w:rsidR="00626530" w:rsidRDefault="00626530" w:rsidP="00F3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9FB" w:rsidRDefault="003129FB">
    <w:pPr>
      <w:pStyle w:val="Footer"/>
      <w:jc w:val="center"/>
    </w:pPr>
  </w:p>
  <w:p w:rsidR="003129FB" w:rsidRPr="00F339FB" w:rsidRDefault="003129FB" w:rsidP="003129FB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pt-BR"/>
      </w:rPr>
    </w:pPr>
    <w:r w:rsidRPr="00F339FB">
      <w:rPr>
        <w:rFonts w:ascii="Times New Roman" w:eastAsia="Times New Roman" w:hAnsi="Times New Roman" w:cs="Times New Roman"/>
        <w:sz w:val="16"/>
        <w:szCs w:val="16"/>
        <w:lang w:val="pt-BR"/>
      </w:rPr>
      <w:t>________________________________________________________________________________________________________________</w:t>
    </w:r>
  </w:p>
  <w:p w:rsidR="003129FB" w:rsidRDefault="003129FB" w:rsidP="003129FB">
    <w:pPr>
      <w:pStyle w:val="Footer"/>
      <w:jc w:val="center"/>
    </w:pPr>
    <w:r w:rsidRPr="00F339FB">
      <w:rPr>
        <w:rFonts w:ascii="Times New Roman" w:eastAsia="Times New Roman" w:hAnsi="Times New Roman" w:cs="Times New Roman"/>
        <w:sz w:val="16"/>
        <w:szCs w:val="16"/>
        <w:lang w:val="pt-BR"/>
      </w:rPr>
      <w:t xml:space="preserve">            Rruga Aleksandër Moisiu, nr 76, i</w:t>
    </w:r>
    <w:r>
      <w:rPr>
        <w:rFonts w:ascii="Times New Roman" w:eastAsia="Times New Roman" w:hAnsi="Times New Roman" w:cs="Times New Roman"/>
        <w:sz w:val="16"/>
        <w:szCs w:val="16"/>
        <w:lang w:val="pt-BR"/>
      </w:rPr>
      <w:t xml:space="preserve">sh Kinostudio “Shqipëria e Re” , </w:t>
    </w:r>
    <w:r w:rsidRPr="00F339FB">
      <w:rPr>
        <w:rFonts w:ascii="Times New Roman" w:eastAsia="Times New Roman" w:hAnsi="Times New Roman" w:cs="Times New Roman"/>
        <w:sz w:val="16"/>
        <w:szCs w:val="16"/>
        <w:lang w:val="pt-BR"/>
      </w:rPr>
      <w:t>Tiranë;</w:t>
    </w:r>
    <w:r w:rsidRPr="00F339FB">
      <w:rPr>
        <w:rFonts w:ascii="Calibri" w:eastAsia="Times New Roman" w:hAnsi="Calibri" w:cs="Times New Roman"/>
      </w:rPr>
      <w:t xml:space="preserve"> </w:t>
    </w:r>
    <w:hyperlink r:id="rId1" w:history="1">
      <w:r w:rsidRPr="00F339FB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fr-FR"/>
        </w:rPr>
        <w:t>www.kultura.gov.al</w:t>
      </w:r>
    </w:hyperlink>
    <w:r w:rsidRPr="00F339FB">
      <w:rPr>
        <w:rFonts w:ascii="Times New Roman" w:eastAsia="Times New Roman" w:hAnsi="Times New Roman" w:cs="Times New Roman"/>
        <w:color w:val="0000FF"/>
        <w:sz w:val="16"/>
        <w:szCs w:val="16"/>
        <w:u w:val="single"/>
        <w:lang w:val="fr-FR"/>
      </w:rPr>
      <w:t>;</w:t>
    </w:r>
    <w:r w:rsidRPr="00F339FB">
      <w:rPr>
        <w:rFonts w:ascii="Times New Roman" w:eastAsia="Times New Roman" w:hAnsi="Times New Roman" w:cs="Times New Roman"/>
        <w:sz w:val="16"/>
        <w:szCs w:val="16"/>
        <w:lang w:val="pt-BR"/>
      </w:rPr>
      <w:t xml:space="preserve"> E-mail: </w:t>
    </w:r>
    <w:hyperlink r:id="rId2" w:history="1">
      <w:r w:rsidRPr="00F339FB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pt-BR"/>
        </w:rPr>
        <w:t>info@kultura.gov.al</w:t>
      </w:r>
    </w:hyperlink>
  </w:p>
  <w:p w:rsidR="003129FB" w:rsidRDefault="00626530">
    <w:pPr>
      <w:pStyle w:val="Footer"/>
      <w:jc w:val="center"/>
    </w:pPr>
    <w:sdt>
      <w:sdtPr>
        <w:id w:val="-16496560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29FB">
          <w:fldChar w:fldCharType="begin"/>
        </w:r>
        <w:r w:rsidR="003129FB">
          <w:instrText>PAGE   \* MERGEFORMAT</w:instrText>
        </w:r>
        <w:r w:rsidR="003129FB">
          <w:fldChar w:fldCharType="separate"/>
        </w:r>
        <w:r w:rsidR="00BD3973">
          <w:rPr>
            <w:noProof/>
          </w:rPr>
          <w:t>1</w:t>
        </w:r>
        <w:r w:rsidR="003129FB">
          <w:rPr>
            <w:noProof/>
          </w:rPr>
          <w:fldChar w:fldCharType="end"/>
        </w:r>
      </w:sdtContent>
    </w:sdt>
  </w:p>
  <w:p w:rsidR="00F339FB" w:rsidRPr="00F339FB" w:rsidRDefault="00F339FB" w:rsidP="00F339FB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30" w:rsidRDefault="00626530" w:rsidP="00F339FB">
      <w:pPr>
        <w:spacing w:after="0" w:line="240" w:lineRule="auto"/>
      </w:pPr>
      <w:r>
        <w:separator/>
      </w:r>
    </w:p>
  </w:footnote>
  <w:footnote w:type="continuationSeparator" w:id="0">
    <w:p w:rsidR="00626530" w:rsidRDefault="00626530" w:rsidP="00F33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2F"/>
    <w:rsid w:val="00042CF7"/>
    <w:rsid w:val="00171988"/>
    <w:rsid w:val="001C27E2"/>
    <w:rsid w:val="001D32EC"/>
    <w:rsid w:val="001D6DEA"/>
    <w:rsid w:val="00264DAF"/>
    <w:rsid w:val="003129FB"/>
    <w:rsid w:val="0034695F"/>
    <w:rsid w:val="003523BC"/>
    <w:rsid w:val="00375C6F"/>
    <w:rsid w:val="004529A3"/>
    <w:rsid w:val="00453DEF"/>
    <w:rsid w:val="00455B79"/>
    <w:rsid w:val="004E0156"/>
    <w:rsid w:val="005C671B"/>
    <w:rsid w:val="005F4911"/>
    <w:rsid w:val="00620095"/>
    <w:rsid w:val="00626530"/>
    <w:rsid w:val="006C4DB1"/>
    <w:rsid w:val="006D238D"/>
    <w:rsid w:val="006E2956"/>
    <w:rsid w:val="006F4BE6"/>
    <w:rsid w:val="007257D0"/>
    <w:rsid w:val="00855B41"/>
    <w:rsid w:val="008A6EFE"/>
    <w:rsid w:val="00971CC9"/>
    <w:rsid w:val="00992A82"/>
    <w:rsid w:val="009F15C9"/>
    <w:rsid w:val="00A20AB1"/>
    <w:rsid w:val="00B1278D"/>
    <w:rsid w:val="00B7361D"/>
    <w:rsid w:val="00BD2526"/>
    <w:rsid w:val="00BD3973"/>
    <w:rsid w:val="00C21206"/>
    <w:rsid w:val="00C9742F"/>
    <w:rsid w:val="00D11EB6"/>
    <w:rsid w:val="00DD149A"/>
    <w:rsid w:val="00ED4E02"/>
    <w:rsid w:val="00EE45D3"/>
    <w:rsid w:val="00F108F8"/>
    <w:rsid w:val="00F339FB"/>
    <w:rsid w:val="00F3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9FB"/>
  </w:style>
  <w:style w:type="paragraph" w:styleId="Footer">
    <w:name w:val="footer"/>
    <w:basedOn w:val="Normal"/>
    <w:link w:val="FooterChar"/>
    <w:uiPriority w:val="99"/>
    <w:unhideWhenUsed/>
    <w:rsid w:val="00F33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9FB"/>
  </w:style>
  <w:style w:type="character" w:styleId="Hyperlink">
    <w:name w:val="Hyperlink"/>
    <w:basedOn w:val="DefaultParagraphFont"/>
    <w:uiPriority w:val="99"/>
    <w:unhideWhenUsed/>
    <w:rsid w:val="00EE4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9FB"/>
  </w:style>
  <w:style w:type="paragraph" w:styleId="Footer">
    <w:name w:val="footer"/>
    <w:basedOn w:val="Normal"/>
    <w:link w:val="FooterChar"/>
    <w:uiPriority w:val="99"/>
    <w:unhideWhenUsed/>
    <w:rsid w:val="00F33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9FB"/>
  </w:style>
  <w:style w:type="character" w:styleId="Hyperlink">
    <w:name w:val="Hyperlink"/>
    <w:basedOn w:val="DefaultParagraphFont"/>
    <w:uiPriority w:val="99"/>
    <w:unhideWhenUsed/>
    <w:rsid w:val="00EE4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ltura.gov.al" TargetMode="External"/><Relationship Id="rId1" Type="http://schemas.openxmlformats.org/officeDocument/2006/relationships/hyperlink" Target="http://www.kultu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EDMOND.AHMETI</dc:creator>
  <cp:lastModifiedBy>Greta Kurtbalaj</cp:lastModifiedBy>
  <cp:revision>2</cp:revision>
  <cp:lastPrinted>2023-10-12T07:42:00Z</cp:lastPrinted>
  <dcterms:created xsi:type="dcterms:W3CDTF">2023-10-12T08:42:00Z</dcterms:created>
  <dcterms:modified xsi:type="dcterms:W3CDTF">2023-10-12T08:42:00Z</dcterms:modified>
</cp:coreProperties>
</file>